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920" w:rsidRDefault="0060322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1920" w:rsidRDefault="0060322C">
      <w:pPr>
        <w:pStyle w:val="4H4p4s4444r442"/>
        <w:spacing w:before="0" w:after="0"/>
        <w:rPr>
          <w:bCs w:val="0"/>
        </w:rPr>
      </w:pPr>
      <w:r>
        <w:rPr>
          <w:bCs w:val="0"/>
        </w:rPr>
        <w:t xml:space="preserve">  УКРАЇНА </w:t>
      </w:r>
    </w:p>
    <w:p w:rsidR="00B91920" w:rsidRDefault="0060322C">
      <w:pPr>
        <w:pStyle w:val="4H4p4s4444r445"/>
        <w:spacing w:before="0" w:after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ВИКОНАВЧИЙ КОМІТЕТ</w:t>
      </w:r>
    </w:p>
    <w:p w:rsidR="00B91920" w:rsidRDefault="0060322C">
      <w:pPr>
        <w:pStyle w:val="4H4p4s4444r445"/>
        <w:spacing w:before="0" w:after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МЕЛІТОПОЛЬСЬКОЇ  МІСЬКОЇ  РАДИ</w:t>
      </w:r>
    </w:p>
    <w:p w:rsidR="00B91920" w:rsidRDefault="0060322C">
      <w:pPr>
        <w:pStyle w:val="4H4p4s4444r442"/>
        <w:spacing w:before="0" w:after="0"/>
        <w:rPr>
          <w:bCs w:val="0"/>
        </w:rPr>
      </w:pPr>
      <w:r>
        <w:rPr>
          <w:bCs w:val="0"/>
        </w:rPr>
        <w:t>Запорізької області</w:t>
      </w:r>
    </w:p>
    <w:p w:rsidR="00B91920" w:rsidRDefault="00B91920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91920" w:rsidRDefault="0060322C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Р І Ш Е Н Н Я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235"/>
        <w:gridCol w:w="3151"/>
        <w:gridCol w:w="3185"/>
      </w:tblGrid>
      <w:tr w:rsidR="00B91920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1920" w:rsidRPr="00894CDD" w:rsidRDefault="00894CD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94CDD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12.12.2019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1920" w:rsidRPr="00894CDD" w:rsidRDefault="00B9192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1920" w:rsidRPr="00894CDD" w:rsidRDefault="0060322C" w:rsidP="00894CD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94CDD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№ </w:t>
            </w:r>
            <w:r w:rsidR="00894CDD" w:rsidRPr="00894CDD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249/2</w:t>
            </w:r>
          </w:p>
        </w:tc>
      </w:tr>
    </w:tbl>
    <w:p w:rsidR="00B91920" w:rsidRDefault="006032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роботу закладів дошкільної </w:t>
      </w:r>
    </w:p>
    <w:p w:rsidR="00B91920" w:rsidRDefault="006032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освіти у літній період 2020 року</w:t>
      </w:r>
    </w:p>
    <w:p w:rsidR="00B91920" w:rsidRDefault="00603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B91920" w:rsidRDefault="0060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Керуючись ст. 32 Закону України «Про місцеве самоврядування в Україні»,  Законом України «Про освіту», Законом України «Про дошкільну освіту»,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 14 Положення про дошкільний навчальний заклад та п. 27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 розділу Санітарного  регламенту для дошкільних  навчальних закладів, затвердженого наказом Міністерства охорони здоров´я України від 24.03.2016 № 234, враховуючи низький відсоток дітей, які відвідують дошкільні навчальні заклади влітку у зв’язку з оздоровленням, з метою впорядкування приміщень дошкільних навчальних закладів перед початком навчального року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виконавчий комітет Мелітопольської міської ради Запорізької області</w:t>
      </w:r>
    </w:p>
    <w:p w:rsidR="00B91920" w:rsidRDefault="00B91920">
      <w:pPr>
        <w:tabs>
          <w:tab w:val="left" w:pos="2268"/>
        </w:tabs>
        <w:rPr>
          <w:rFonts w:ascii="Times New Roman" w:hAnsi="Times New Roman" w:cs="Times New Roman"/>
          <w:spacing w:val="40"/>
          <w:sz w:val="27"/>
          <w:szCs w:val="27"/>
          <w:lang w:val="uk-UA" w:eastAsia="ru-RU"/>
        </w:rPr>
      </w:pPr>
    </w:p>
    <w:p w:rsidR="00B91920" w:rsidRDefault="0060322C">
      <w:pPr>
        <w:tabs>
          <w:tab w:val="left" w:pos="2268"/>
        </w:tabs>
        <w:rPr>
          <w:rFonts w:ascii="Times New Roman" w:hAnsi="Times New Roman" w:cs="Times New Roman"/>
          <w:b/>
          <w:bCs/>
          <w:spacing w:val="40"/>
          <w:sz w:val="27"/>
          <w:szCs w:val="27"/>
          <w:shd w:val="clear" w:color="auto" w:fill="FF3333"/>
          <w:lang w:val="uk-UA" w:eastAsia="ru-RU"/>
        </w:rPr>
      </w:pPr>
      <w:r w:rsidRPr="001B64BD">
        <w:rPr>
          <w:rFonts w:ascii="Times New Roman" w:hAnsi="Times New Roman" w:cs="Times New Roman"/>
          <w:b/>
          <w:bCs/>
          <w:spacing w:val="40"/>
          <w:sz w:val="27"/>
          <w:szCs w:val="27"/>
          <w:lang w:val="uk-UA" w:eastAsia="ru-RU"/>
        </w:rPr>
        <w:t>ВИРІШИВ:</w:t>
      </w:r>
    </w:p>
    <w:p w:rsidR="00B91920" w:rsidRDefault="0060322C" w:rsidP="001B64BD">
      <w:pPr>
        <w:pStyle w:val="a9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Тимчасово призупинити освітній процес у закладах дошкільної освіти          </w:t>
      </w:r>
      <w:r w:rsidR="001B64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м. Мелітополя  на літній період 2020 року відповідно до графіку (додається).</w:t>
      </w:r>
    </w:p>
    <w:p w:rsidR="00B91920" w:rsidRDefault="0060322C" w:rsidP="001B64BD">
      <w:pPr>
        <w:pStyle w:val="a9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освіти Мелітопольської міської ради забезпечити:           </w:t>
      </w:r>
    </w:p>
    <w:p w:rsidR="00B91920" w:rsidRDefault="0060322C" w:rsidP="001B64BD">
      <w:pPr>
        <w:pStyle w:val="a9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організацію призупинення освітнього процесу у закладах дошкільної</w:t>
      </w:r>
    </w:p>
    <w:p w:rsidR="00B91920" w:rsidRDefault="0060322C" w:rsidP="001B64BD">
      <w:pPr>
        <w:pStyle w:val="a9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 відповідно до затвердженого графіку та переведення дітей за бажанням батьків </w:t>
      </w:r>
      <w:r w:rsidRPr="001B64BD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функціонуюч</w:t>
      </w:r>
      <w:r w:rsidRPr="001B64B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заклади;</w:t>
      </w:r>
    </w:p>
    <w:p w:rsidR="00B91920" w:rsidRDefault="0060322C" w:rsidP="001B64BD">
      <w:pPr>
        <w:pStyle w:val="a9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контроль за організацією збереження майна та проведення робіт з підготовки установ до початку нового навчального року.</w:t>
      </w:r>
    </w:p>
    <w:p w:rsidR="00B91920" w:rsidRDefault="0060322C" w:rsidP="001B64B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0"/>
          <w:lang w:val="uk-UA"/>
        </w:rPr>
      </w:pPr>
      <w:r>
        <w:rPr>
          <w:rFonts w:ascii="Times New Roman" w:eastAsia="Calibri" w:hAnsi="Times New Roman" w:cs="Times New Roman"/>
          <w:sz w:val="28"/>
          <w:szCs w:val="20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B91920" w:rsidRDefault="00B91920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0"/>
          <w:lang w:val="uk-UA"/>
        </w:rPr>
      </w:pPr>
    </w:p>
    <w:p w:rsidR="00B91920" w:rsidRDefault="00B91920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0"/>
          <w:lang w:val="uk-UA"/>
        </w:rPr>
      </w:pPr>
    </w:p>
    <w:p w:rsidR="00B91920" w:rsidRDefault="0060322C">
      <w:pPr>
        <w:tabs>
          <w:tab w:val="left" w:pos="7088"/>
        </w:tabs>
        <w:ind w:right="-82"/>
        <w:jc w:val="both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t xml:space="preserve">Секретар Мелітопольської міської ради </w:t>
      </w:r>
      <w:r>
        <w:rPr>
          <w:rFonts w:ascii="Times New Roman" w:hAnsi="Times New Roman" w:cs="Times New Roman"/>
          <w:sz w:val="28"/>
          <w:lang w:val="uk-UA" w:eastAsia="ru-RU"/>
        </w:rPr>
        <w:tab/>
        <w:t>Роман РОМАНОВ</w:t>
      </w:r>
    </w:p>
    <w:p w:rsidR="004E4D0A" w:rsidRDefault="004E4D0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4E4D0A" w:rsidSect="00B91920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2049"/>
        </w:sectPr>
      </w:pPr>
    </w:p>
    <w:p w:rsidR="004E4D0A" w:rsidRDefault="004E4D0A" w:rsidP="004E4D0A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Додаток </w:t>
      </w:r>
    </w:p>
    <w:p w:rsidR="004E4D0A" w:rsidRDefault="004E4D0A" w:rsidP="004E4D0A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до рішення виконавчого комітету </w:t>
      </w:r>
    </w:p>
    <w:p w:rsidR="004E4D0A" w:rsidRPr="00721501" w:rsidRDefault="004E4D0A" w:rsidP="004E4D0A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від 12.12.2019 № 249/2</w:t>
      </w:r>
    </w:p>
    <w:p w:rsidR="004E4D0A" w:rsidRDefault="004E4D0A" w:rsidP="004E4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4D0A" w:rsidRDefault="004E4D0A" w:rsidP="004E4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4D0A" w:rsidRDefault="004E4D0A" w:rsidP="004E4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</w:t>
      </w:r>
    </w:p>
    <w:p w:rsidR="004E4D0A" w:rsidRDefault="004E4D0A" w:rsidP="004E4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призупинення освітнього процесу у закладах дошкільної освіти </w:t>
      </w:r>
    </w:p>
    <w:p w:rsidR="004E4D0A" w:rsidRDefault="004E4D0A" w:rsidP="004E4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літній період 2019/2020 навчального року</w:t>
      </w:r>
    </w:p>
    <w:p w:rsidR="004E4D0A" w:rsidRDefault="004E4D0A" w:rsidP="004E4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73" w:type="dxa"/>
        <w:tblInd w:w="-6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13"/>
        <w:gridCol w:w="3685"/>
        <w:gridCol w:w="2943"/>
        <w:gridCol w:w="1985"/>
        <w:gridCol w:w="1247"/>
      </w:tblGrid>
      <w:tr w:rsidR="004E4D0A" w:rsidTr="001034A4">
        <w:trPr>
          <w:trHeight w:val="1743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з.п.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назва</w:t>
            </w:r>
          </w:p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закладу за статутом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адреса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призупинення освітнього процесу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закладу, який реко-мендований для прийому дітей</w:t>
            </w:r>
          </w:p>
        </w:tc>
      </w:tr>
      <w:tr w:rsidR="004E4D0A" w:rsidTr="001034A4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навчальний заклад № 1 імені 8 Березня санаторного типу Мелітопольської міської ради Запорізької області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72311,Запорізька обл.,  </w:t>
            </w:r>
          </w:p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 . Мелітополь,</w:t>
            </w:r>
          </w:p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проспект Богдана Хмельницького, 49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1" w:name="__DdeLink__683_532089068"/>
            <w:r w:rsidRPr="001B64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bookmarkEnd w:id="1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17.07 по 30.08.2020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30,36</w:t>
            </w:r>
          </w:p>
        </w:tc>
      </w:tr>
      <w:tr w:rsidR="004E4D0A" w:rsidTr="001034A4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навчальний заклад № 2 «Казка» комбінованого  типу Мелітопольської міської ради Запорізької області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72313,Запорізька обл., м. Мелітополь</w:t>
            </w:r>
          </w:p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Героїв Сталінграда, 129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64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17.07 по 30.08.2020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43,41</w:t>
            </w:r>
          </w:p>
        </w:tc>
      </w:tr>
      <w:tr w:rsidR="004E4D0A" w:rsidTr="001034A4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навчальний заклад № 5 «Перлинка» комбінованого  типу Мелітопольської міської ради Запорізької області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72316,Запорізька обл., м. Мелітополь, вул. Будівельна, 73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64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17.07 по 30.08.2020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39</w:t>
            </w:r>
          </w:p>
        </w:tc>
      </w:tr>
      <w:tr w:rsidR="004E4D0A" w:rsidTr="001034A4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навчальний заклад № 6 «Дзвіночок» загального типу Мелітопольської міської ради Запорізької області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72319,Запорізька обл.,  м. Мелітополь, вул. Бейбулатова, 20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64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01.06 по 16.07.2020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14,30</w:t>
            </w:r>
          </w:p>
        </w:tc>
      </w:tr>
      <w:tr w:rsidR="004E4D0A" w:rsidTr="001034A4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навчальний заклад № 14 «Теремок» комбінованого  типу Мелітопольської міської ради Запорізької області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72319,Запорізька обл., м. Мелітополь, вул. Ярослава Мудрого, 10-а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64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17.07 по 30.08.2020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47</w:t>
            </w:r>
          </w:p>
        </w:tc>
      </w:tr>
      <w:tr w:rsidR="004E4D0A" w:rsidTr="001034A4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навчальний заклад № 17 «Дюймовочка» загального типу Мелітопольської міської ради Запорізької області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72311,Запорізька обл., м. Мелітополь, вул. Шмідта, 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64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17.07 по 30.08.2020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30</w:t>
            </w:r>
          </w:p>
        </w:tc>
      </w:tr>
      <w:tr w:rsidR="004E4D0A" w:rsidTr="001034A4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навчальний заклад № 20 «Зайчик» комбінованого  типу Мелітопольської міської ради Запорізької області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72311,Запорізька обл.,  м. Мелітополь, вул. Б.Хмельницького, 62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64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01.06 по 16.07.2020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1,17,</w:t>
            </w:r>
            <w:r w:rsidRPr="001B64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</w:t>
            </w:r>
          </w:p>
        </w:tc>
      </w:tr>
      <w:tr w:rsidR="004E4D0A" w:rsidTr="001034A4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навчальний заклад № 21 «Вербонька» комбінованого  типу Мелітопольської міської ради Запорізької області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72313,Запорізька обл., м. Мелітополь,  </w:t>
            </w:r>
          </w:p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Ломоносова, 153-а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64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01.06 по 16.07.2020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99</w:t>
            </w:r>
          </w:p>
        </w:tc>
      </w:tr>
      <w:tr w:rsidR="004E4D0A" w:rsidTr="001034A4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навчальний заклад № 24 «Ластівка» комбінованого  типу Мелітопольської міської ради Запорізької області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72319,Запорізька обл., м. Мелітополь,  вул. Робоча, 59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64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01.06 по 16.07.2020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30</w:t>
            </w:r>
          </w:p>
        </w:tc>
      </w:tr>
      <w:tr w:rsidR="004E4D0A" w:rsidTr="001034A4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навчальний заклад № 29 «Золотий півник» комбінованого типу Мелітопольської міської ради Запорізької області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72313,Запорізька обл.,  м. Мелітополь,</w:t>
            </w:r>
          </w:p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Олеся Гончара,111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64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17.07 по 30.08.2020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41,43</w:t>
            </w:r>
          </w:p>
        </w:tc>
      </w:tr>
      <w:tr w:rsidR="004E4D0A" w:rsidTr="001034A4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навчальний заклад № 36 «Берізка» комбінованого  типу Мелітопольської міської ради Запорізької області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72312,Запорізька обл.,  м. Мелітополь, вул. Гетьманська, 73-б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01.06 по 16.07.2020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1,26</w:t>
            </w:r>
          </w:p>
        </w:tc>
      </w:tr>
      <w:tr w:rsidR="004E4D0A" w:rsidTr="001034A4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  навчальний   заклад   №  38    «Попелюшка» комбінованого  типу Мелітопольської міської ради Запорізької області</w:t>
            </w:r>
          </w:p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72318,Запорізька обл.,  м. Мелітополь,  </w:t>
            </w:r>
          </w:p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бульвар 30 річчя</w:t>
            </w:r>
          </w:p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Перемоги, 20-а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64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01.06 по 16.07.2020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9, 40</w:t>
            </w:r>
          </w:p>
        </w:tc>
      </w:tr>
      <w:tr w:rsidR="004E4D0A" w:rsidTr="001034A4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  навчальний   заклад  №   39   «Чебурашка» комбінованого  типу Мелітопольської міської ради Запорізької області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72316,Запорізька обл.,  м. Мелітополь,</w:t>
            </w:r>
          </w:p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Інтеркультурна, 400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64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01.06 по 16.07.2020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5,46</w:t>
            </w:r>
          </w:p>
        </w:tc>
      </w:tr>
      <w:tr w:rsidR="004E4D0A" w:rsidTr="001034A4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 навчальний  заклад  №  40   «Калинонька» комбінованого  типу Мелітопольської міської ради Запорізької області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72313,Запорізька обл.,  м. Мелітополь,</w:t>
            </w:r>
          </w:p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Гризодубової, 53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64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17.07 по 30.08.2020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38</w:t>
            </w:r>
          </w:p>
        </w:tc>
      </w:tr>
      <w:tr w:rsidR="004E4D0A" w:rsidTr="001034A4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Дошкільний навчальний заклад № 41 «Барвінок» комбінованого  типу Мелітопольської міської ради Запорізької області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72313,Запорізька обл., м. Мелітополь,</w:t>
            </w:r>
          </w:p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Гоголя 136-а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64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01.06 по 16.07.2020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2,29,99</w:t>
            </w:r>
          </w:p>
        </w:tc>
      </w:tr>
      <w:tr w:rsidR="004E4D0A" w:rsidTr="001034A4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навчальний заклад № 43 «Сонечко» комбінованого  типу Мелітопольської міської ради Запорізької області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72301,Запорізька обл., м. Мелітополь,         </w:t>
            </w:r>
          </w:p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Олеся Гончара , 45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64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01.06 по 16.07.2020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2</w:t>
            </w:r>
          </w:p>
        </w:tc>
      </w:tr>
      <w:tr w:rsidR="004E4D0A" w:rsidTr="001034A4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навчальний заклад № 44 «Веселка» комбінованого  типу Мелітопольської міської ради Запорізької області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72318,Запорізька обл.,  м. Мелітополь,         </w:t>
            </w:r>
          </w:p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Брів-ла-Гайард, 17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64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01.06 по 16.07.2020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9</w:t>
            </w:r>
          </w:p>
        </w:tc>
      </w:tr>
      <w:tr w:rsidR="004E4D0A" w:rsidTr="001034A4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навчальний заклад № 47 «Берізка» комбінованого  типу Мелітопольської міської ради Запорізької області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72310,Запорізька обл., м. Мелітополь,</w:t>
            </w:r>
          </w:p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Інтеркультурна,  141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64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01.06 по 16.07.2020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14</w:t>
            </w:r>
          </w:p>
        </w:tc>
      </w:tr>
      <w:tr w:rsidR="004E4D0A" w:rsidTr="001034A4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навчальний заклад № 48 «Ведмедик» комбінованого  типу Мелітопольської міської ради Запорізької області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72311,Запорізька обл., м. Мелітополь,</w:t>
            </w:r>
          </w:p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Дружби,187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64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17.07 по 30.08.2020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 26,30,</w:t>
            </w:r>
          </w:p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49, 20</w:t>
            </w:r>
          </w:p>
        </w:tc>
      </w:tr>
      <w:tr w:rsidR="004E4D0A" w:rsidTr="001034A4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навчальний заклад № 78 «Вогник» загального  типу Мелітопольської міської ради Запорізької області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72304,Запорізька обл., м. Мелітополь,</w:t>
            </w:r>
          </w:p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вул.Гетьмана Сагайдачного, 272/1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64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01.06 по 16.07.2020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99</w:t>
            </w:r>
          </w:p>
        </w:tc>
      </w:tr>
      <w:tr w:rsidR="004E4D0A" w:rsidTr="001034A4"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Дошкільний навчальний заклад № 99 «Зірочка» комбінованого  типу Мелітопольської міської ради Запорізької області.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72313,Запорізька обл., м. Мелітополь,</w:t>
            </w:r>
          </w:p>
          <w:p w:rsidR="004E4D0A" w:rsidRDefault="004E4D0A" w:rsidP="00103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Гризодубової, 37-а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B64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17.07 по 30.08.2020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E4D0A" w:rsidRDefault="004E4D0A" w:rsidP="001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21,78</w:t>
            </w:r>
          </w:p>
        </w:tc>
      </w:tr>
    </w:tbl>
    <w:p w:rsidR="004E4D0A" w:rsidRDefault="004E4D0A" w:rsidP="004E4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4D0A" w:rsidRDefault="004E4D0A" w:rsidP="004E4D0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4D0A" w:rsidRDefault="004E4D0A" w:rsidP="004E4D0A"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Ірина ЩЕРБАК</w:t>
      </w:r>
    </w:p>
    <w:p w:rsidR="00B91920" w:rsidRPr="004E4D0A" w:rsidRDefault="00B91920" w:rsidP="004E4D0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91920" w:rsidRPr="004E4D0A" w:rsidSect="004E4D0A">
      <w:headerReference w:type="default" r:id="rId9"/>
      <w:headerReference w:type="first" r:id="rId10"/>
      <w:pgSz w:w="11905" w:h="16837" w:code="9"/>
      <w:pgMar w:top="1134" w:right="567" w:bottom="1134" w:left="1701" w:header="567" w:footer="567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027" w:rsidRDefault="00ED4027" w:rsidP="004E4D0A">
      <w:pPr>
        <w:spacing w:after="0" w:line="240" w:lineRule="auto"/>
      </w:pPr>
      <w:r>
        <w:separator/>
      </w:r>
    </w:p>
  </w:endnote>
  <w:endnote w:type="continuationSeparator" w:id="0">
    <w:p w:rsidR="00ED4027" w:rsidRDefault="00ED4027" w:rsidP="004E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027" w:rsidRDefault="00ED4027" w:rsidP="004E4D0A">
      <w:pPr>
        <w:spacing w:after="0" w:line="240" w:lineRule="auto"/>
      </w:pPr>
      <w:r>
        <w:separator/>
      </w:r>
    </w:p>
  </w:footnote>
  <w:footnote w:type="continuationSeparator" w:id="0">
    <w:p w:rsidR="00ED4027" w:rsidRDefault="00ED4027" w:rsidP="004E4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7172894"/>
    </w:sdtPr>
    <w:sdtEndPr/>
    <w:sdtContent>
      <w:p w:rsidR="00721501" w:rsidRPr="00721501" w:rsidRDefault="00ED4027">
        <w:pPr>
          <w:pStyle w:val="ac"/>
          <w:jc w:val="center"/>
          <w:rPr>
            <w:rFonts w:ascii="Times New Roman" w:hAnsi="Times New Roman" w:cs="Times New Roman"/>
          </w:rPr>
        </w:pPr>
        <w:r w:rsidRPr="00721501">
          <w:rPr>
            <w:rFonts w:ascii="Times New Roman" w:hAnsi="Times New Roman" w:cs="Times New Roman"/>
          </w:rPr>
          <w:fldChar w:fldCharType="begin"/>
        </w:r>
        <w:r w:rsidRPr="00721501">
          <w:rPr>
            <w:rFonts w:ascii="Times New Roman" w:hAnsi="Times New Roman" w:cs="Times New Roman"/>
          </w:rPr>
          <w:instrText xml:space="preserve"> PAGE   \* MERGEFORMAT </w:instrText>
        </w:r>
        <w:r w:rsidRPr="00721501">
          <w:rPr>
            <w:rFonts w:ascii="Times New Roman" w:hAnsi="Times New Roman" w:cs="Times New Roman"/>
          </w:rPr>
          <w:fldChar w:fldCharType="separate"/>
        </w:r>
        <w:r w:rsidR="004E4D0A">
          <w:rPr>
            <w:rFonts w:ascii="Times New Roman" w:hAnsi="Times New Roman" w:cs="Times New Roman"/>
            <w:noProof/>
          </w:rPr>
          <w:t>2</w:t>
        </w:r>
        <w:r w:rsidRPr="00721501">
          <w:rPr>
            <w:rFonts w:ascii="Times New Roman" w:hAnsi="Times New Roman" w:cs="Times New Roman"/>
          </w:rPr>
          <w:fldChar w:fldCharType="end"/>
        </w:r>
      </w:p>
    </w:sdtContent>
  </w:sdt>
  <w:p w:rsidR="00721501" w:rsidRPr="00721501" w:rsidRDefault="00ED4027" w:rsidP="00721501">
    <w:pPr>
      <w:pStyle w:val="ac"/>
      <w:tabs>
        <w:tab w:val="clear" w:pos="4819"/>
        <w:tab w:val="clear" w:pos="9639"/>
      </w:tabs>
      <w:jc w:val="right"/>
      <w:rPr>
        <w:rFonts w:ascii="Times New Roman" w:hAnsi="Times New Roman" w:cs="Times New Roman"/>
        <w:lang w:val="uk-UA"/>
      </w:rPr>
    </w:pPr>
    <w:r w:rsidRPr="00721501">
      <w:rPr>
        <w:rFonts w:ascii="Times New Roman" w:hAnsi="Times New Roman" w:cs="Times New Roman"/>
        <w:lang w:val="uk-UA"/>
      </w:rPr>
      <w:t>Продовження додатка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501" w:rsidRDefault="00ED4027">
    <w:pPr>
      <w:pStyle w:val="ac"/>
      <w:rPr>
        <w:lang w:val="uk-UA"/>
      </w:rPr>
    </w:pPr>
  </w:p>
  <w:p w:rsidR="00721501" w:rsidRPr="00721501" w:rsidRDefault="00ED4027">
    <w:pPr>
      <w:pStyle w:val="ac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E5E2C"/>
    <w:multiLevelType w:val="multilevel"/>
    <w:tmpl w:val="185012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25084C"/>
    <w:multiLevelType w:val="multilevel"/>
    <w:tmpl w:val="D5E8E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920"/>
    <w:rsid w:val="001B64BD"/>
    <w:rsid w:val="001C01CE"/>
    <w:rsid w:val="004E4D0A"/>
    <w:rsid w:val="0060322C"/>
    <w:rsid w:val="00782487"/>
    <w:rsid w:val="00894CDD"/>
    <w:rsid w:val="00B91920"/>
    <w:rsid w:val="00C0077B"/>
    <w:rsid w:val="00ED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263A"/>
  <w15:docId w15:val="{8957DDB1-F049-4CAB-9208-D27FCFB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35B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1635B"/>
    <w:rPr>
      <w:i/>
      <w:iCs/>
    </w:rPr>
  </w:style>
  <w:style w:type="character" w:customStyle="1" w:styleId="a4">
    <w:name w:val="Текст выноски Знак"/>
    <w:basedOn w:val="a0"/>
    <w:uiPriority w:val="99"/>
    <w:semiHidden/>
    <w:rsid w:val="0051635B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5"/>
    <w:rsid w:val="00B9192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rsid w:val="00B91920"/>
    <w:pPr>
      <w:spacing w:after="140" w:line="288" w:lineRule="auto"/>
    </w:pPr>
  </w:style>
  <w:style w:type="paragraph" w:styleId="a6">
    <w:name w:val="List"/>
    <w:basedOn w:val="a5"/>
    <w:rsid w:val="00B91920"/>
    <w:rPr>
      <w:rFonts w:cs="FreeSans"/>
    </w:rPr>
  </w:style>
  <w:style w:type="paragraph" w:styleId="a7">
    <w:name w:val="Title"/>
    <w:basedOn w:val="a"/>
    <w:rsid w:val="00B9192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rsid w:val="00B91920"/>
    <w:pPr>
      <w:suppressLineNumbers/>
    </w:pPr>
    <w:rPr>
      <w:rFonts w:cs="FreeSans"/>
    </w:rPr>
  </w:style>
  <w:style w:type="paragraph" w:customStyle="1" w:styleId="4H4p4s4444r442">
    <w:name w:val="З4Hа4pг4sо4л4|о4в4rо4к4[ 2"/>
    <w:basedOn w:val="a"/>
    <w:uiPriority w:val="99"/>
    <w:rsid w:val="0051635B"/>
    <w:pPr>
      <w:keepNext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customStyle="1" w:styleId="4H4p4s4444r445">
    <w:name w:val="З4Hа4pг4sо4л4|о4в4rо4к4[ 5"/>
    <w:basedOn w:val="a"/>
    <w:uiPriority w:val="99"/>
    <w:rsid w:val="0051635B"/>
    <w:pPr>
      <w:keepNext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9">
    <w:name w:val="List Paragraph"/>
    <w:basedOn w:val="a"/>
    <w:uiPriority w:val="34"/>
    <w:qFormat/>
    <w:rsid w:val="0051635B"/>
    <w:pPr>
      <w:ind w:left="720"/>
      <w:contextualSpacing/>
    </w:pPr>
  </w:style>
  <w:style w:type="paragraph" w:styleId="aa">
    <w:name w:val="Normal (Web)"/>
    <w:basedOn w:val="a"/>
    <w:uiPriority w:val="99"/>
    <w:rsid w:val="0051635B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rsid w:val="005163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E4D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4D0A"/>
  </w:style>
  <w:style w:type="paragraph" w:styleId="ae">
    <w:name w:val="footer"/>
    <w:basedOn w:val="a"/>
    <w:link w:val="af"/>
    <w:uiPriority w:val="99"/>
    <w:unhideWhenUsed/>
    <w:rsid w:val="004E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4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D772-AF3A-4577-8C61-77A6F0DD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4068</Words>
  <Characters>2319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8</cp:revision>
  <cp:lastPrinted>2019-12-02T12:48:00Z</cp:lastPrinted>
  <dcterms:created xsi:type="dcterms:W3CDTF">2019-12-02T13:10:00Z</dcterms:created>
  <dcterms:modified xsi:type="dcterms:W3CDTF">2021-11-22T07:49:00Z</dcterms:modified>
  <dc:language>ru-RU</dc:language>
</cp:coreProperties>
</file>